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FC1DCB" w:rsidRPr="00DE37F4" w:rsidTr="00681E27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FC1DCB" w:rsidRPr="00B330A4" w:rsidRDefault="00FC1DCB" w:rsidP="00FC1DCB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Extrao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FC1DCB" w:rsidRPr="00A04996" w:rsidRDefault="00FC1DCB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FC1DCB" w:rsidRPr="000B4F1F" w:rsidRDefault="00FC1DCB" w:rsidP="00FC1D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11/septiembre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C1DCB" w:rsidRPr="00694614" w:rsidRDefault="00FC1DCB" w:rsidP="00FC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09:20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FC1DCB" w:rsidRPr="00694614" w:rsidRDefault="00FC1DCB" w:rsidP="00FC1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FC1DCB" w:rsidRPr="00A04996" w:rsidRDefault="00FC1DCB" w:rsidP="004C2F9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4C2F9C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FC1DCB" w:rsidRPr="00DE37F4" w:rsidTr="00FC1DCB">
        <w:trPr>
          <w:cantSplit/>
          <w:trHeight w:val="196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FC1DCB" w:rsidRPr="00173B8D" w:rsidRDefault="00FC1DCB" w:rsidP="00FC1DCB">
            <w:pPr>
              <w:jc w:val="both"/>
              <w:rPr>
                <w:rFonts w:ascii="Arial" w:hAnsi="Arial" w:cs="Arial"/>
              </w:rPr>
            </w:pPr>
            <w:r w:rsidRPr="00173B8D">
              <w:rPr>
                <w:rFonts w:ascii="Arial" w:hAnsi="Arial" w:cs="Arial"/>
              </w:rPr>
              <w:t>1.- Lista de asistencia y declaración de quórum legal;</w:t>
            </w:r>
          </w:p>
          <w:p w:rsidR="00FC1DCB" w:rsidRPr="00173B8D" w:rsidRDefault="00FC1DCB" w:rsidP="00FC1DCB">
            <w:pPr>
              <w:jc w:val="both"/>
              <w:rPr>
                <w:rFonts w:ascii="Arial" w:hAnsi="Arial" w:cs="Arial"/>
              </w:rPr>
            </w:pPr>
            <w:r w:rsidRPr="00173B8D">
              <w:rPr>
                <w:rFonts w:ascii="Arial" w:hAnsi="Arial" w:cs="Arial"/>
              </w:rPr>
              <w:t>2.-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FC1DCB" w:rsidRDefault="00FC1DCB" w:rsidP="00FC1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3F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Calificación de la Solicitud de excusa para intervenir en la operación de la Convocatoria del Concurso Público 2017 para ocupar plazas en cargos y puestos del Servicio Profesional Electoral Nacional, y </w:t>
            </w:r>
          </w:p>
          <w:p w:rsidR="00FC1DCB" w:rsidRPr="003F2D34" w:rsidRDefault="00FC1DCB" w:rsidP="00681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4.- Determinación de las o los Consejeros Electorales que realizaran las entrevistas de la Convocatoria del Concurso Público 2017, así como el calendario de las mismas. 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FC1DCB" w:rsidRPr="00DE37F4" w:rsidTr="00FC1DCB">
        <w:trPr>
          <w:cantSplit/>
          <w:trHeight w:val="249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Manuel Ortega Cisneros / Presidente de la Comisión.</w:t>
            </w:r>
          </w:p>
          <w:p w:rsidR="00FC1DCB" w:rsidRPr="0008513F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Vocal de la Comisión.</w:t>
            </w:r>
          </w:p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</w:t>
            </w:r>
            <w:r w:rsidRPr="00694614">
              <w:rPr>
                <w:rFonts w:ascii="Arial" w:hAnsi="Arial" w:cs="Arial"/>
              </w:rPr>
              <w:t xml:space="preserve"> de la Comisión.</w:t>
            </w:r>
          </w:p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Mtro. José Virgilio Rivera Delgadillo / Consejero Presidente. </w:t>
            </w:r>
          </w:p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Eduardo Fernando Noyola Núñez / Consejero Electoral.</w:t>
            </w:r>
          </w:p>
          <w:p w:rsidR="00FC1DCB" w:rsidRDefault="00FC1DCB" w:rsidP="00FC1D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94614">
              <w:rPr>
                <w:rFonts w:ascii="Arial" w:hAnsi="Arial" w:cs="Arial"/>
              </w:rPr>
              <w:t xml:space="preserve">Lic. Juan Osiris Santoyo de la Rosa / Secretario </w:t>
            </w:r>
            <w:r>
              <w:rPr>
                <w:rFonts w:ascii="Arial" w:hAnsi="Arial" w:cs="Arial"/>
              </w:rPr>
              <w:t>Técnico</w:t>
            </w:r>
            <w:r w:rsidRPr="00694614">
              <w:rPr>
                <w:rFonts w:ascii="Arial" w:hAnsi="Arial" w:cs="Arial"/>
              </w:rPr>
              <w:t>.</w:t>
            </w:r>
          </w:p>
          <w:p w:rsidR="00FC1DCB" w:rsidRPr="00FC1DCB" w:rsidRDefault="00FC1DCB" w:rsidP="00FC1D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C. Martha Arreola Vicencio / Jefa de la Unidad del Servicio Profesional Electoral.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FC1DCB" w:rsidRPr="00A04996" w:rsidRDefault="00FC1DCB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FC1DCB" w:rsidRPr="00DE37F4" w:rsidTr="00681E27">
        <w:trPr>
          <w:cantSplit/>
          <w:trHeight w:val="3641"/>
        </w:trPr>
        <w:tc>
          <w:tcPr>
            <w:tcW w:w="9923" w:type="dxa"/>
            <w:gridSpan w:val="4"/>
          </w:tcPr>
          <w:p w:rsidR="00FC1DCB" w:rsidRPr="00B45F94" w:rsidRDefault="00FC1DCB" w:rsidP="00681E2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tres </w:t>
            </w:r>
            <w:r w:rsidRPr="00D96CA7">
              <w:rPr>
                <w:rFonts w:ascii="Arial" w:hAnsi="Arial" w:cs="Arial"/>
              </w:rPr>
              <w:t>integrantes de la Comisión</w:t>
            </w:r>
            <w:r>
              <w:rPr>
                <w:rFonts w:ascii="Arial" w:hAnsi="Arial" w:cs="Arial"/>
              </w:rPr>
              <w:t>, el Secretario Técnico, el Consejero Presidente, dos Consejeros Electorales y personal de apoyo de la Unidad del Servicio Profesional Electoral.</w:t>
            </w:r>
          </w:p>
          <w:p w:rsidR="00FC1DCB" w:rsidRPr="00D96CA7" w:rsidRDefault="00FC1DCB" w:rsidP="00681E27">
            <w:pPr>
              <w:rPr>
                <w:rFonts w:ascii="Arial" w:hAnsi="Arial" w:cs="Arial"/>
              </w:rPr>
            </w:pPr>
          </w:p>
          <w:p w:rsidR="00FC1DCB" w:rsidRDefault="00FC1DCB" w:rsidP="00681E27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FC1DCB" w:rsidRPr="00D96CA7" w:rsidRDefault="00FC1DCB" w:rsidP="00681E27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C1DCB" w:rsidRDefault="00FC1DCB" w:rsidP="00681E27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comenta acerca de la calificación de la Solicitud de excusa para intervenir en la operación de la Convocatoria del Concurso Público 2017 para ocupar plazas en cargos y puestos del Servicio Profesional Electoral Nacional.</w:t>
            </w:r>
          </w:p>
          <w:p w:rsidR="00FC1DCB" w:rsidRDefault="00FC1DCB" w:rsidP="00681E27">
            <w:pPr>
              <w:jc w:val="both"/>
              <w:rPr>
                <w:rFonts w:ascii="Arial" w:hAnsi="Arial" w:cs="Arial"/>
              </w:rPr>
            </w:pPr>
          </w:p>
          <w:p w:rsidR="00FC1DCB" w:rsidRPr="00397C90" w:rsidRDefault="00FC1DCB" w:rsidP="00FC1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informa sobre la determinación de las o los Consejeros Electorales que realizarán las entrevistas de la Convocatoria del Concurso Público 2017, así como el calendario de las mismas.</w:t>
            </w:r>
          </w:p>
        </w:tc>
      </w:tr>
      <w:tr w:rsidR="00FC1DCB" w:rsidRPr="00DE37F4" w:rsidTr="00681E27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FC1DCB" w:rsidRDefault="00FC1DCB" w:rsidP="00681E27">
            <w:pPr>
              <w:jc w:val="center"/>
              <w:rPr>
                <w:rFonts w:ascii="Arial" w:hAnsi="Arial" w:cs="Arial"/>
              </w:rPr>
            </w:pPr>
          </w:p>
          <w:p w:rsidR="00FC1DCB" w:rsidRDefault="00FC1DCB" w:rsidP="00681E27">
            <w:pPr>
              <w:jc w:val="center"/>
              <w:rPr>
                <w:rFonts w:ascii="Arial" w:hAnsi="Arial" w:cs="Arial"/>
              </w:rPr>
            </w:pPr>
          </w:p>
          <w:p w:rsidR="00FC1DCB" w:rsidRDefault="00FC1DCB" w:rsidP="00681E27">
            <w:pPr>
              <w:jc w:val="center"/>
              <w:rPr>
                <w:rFonts w:ascii="Arial" w:hAnsi="Arial" w:cs="Arial"/>
              </w:rPr>
            </w:pPr>
          </w:p>
          <w:p w:rsidR="00FC1DCB" w:rsidRPr="00B43C85" w:rsidRDefault="00FC1DCB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FC1DCB" w:rsidRPr="00DC4D9D" w:rsidRDefault="00FC1DCB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FC1DCB" w:rsidRPr="00CB5C6D" w:rsidRDefault="00FC1DCB" w:rsidP="00FC1DCB"/>
    <w:p w:rsidR="00FC1DCB" w:rsidRDefault="00FC1DCB" w:rsidP="00FC1DCB"/>
    <w:p w:rsidR="00FC1DCB" w:rsidRDefault="00FC1DCB" w:rsidP="00FC1DCB"/>
    <w:p w:rsidR="00FC1DCB" w:rsidRDefault="00FC1DCB" w:rsidP="00FC1DCB"/>
    <w:p w:rsidR="00FC1DCB" w:rsidRDefault="00FC1DCB" w:rsidP="00FC1DCB"/>
    <w:p w:rsidR="00FC1DCB" w:rsidRDefault="00FC1DCB" w:rsidP="00FC1DCB"/>
    <w:p w:rsidR="00FC1DCB" w:rsidRDefault="00FC1DCB" w:rsidP="00FC1DCB"/>
    <w:p w:rsidR="005A1200" w:rsidRDefault="00E23529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29" w:rsidRDefault="00E23529" w:rsidP="00126A1C">
      <w:r>
        <w:separator/>
      </w:r>
    </w:p>
  </w:endnote>
  <w:endnote w:type="continuationSeparator" w:id="0">
    <w:p w:rsidR="00E23529" w:rsidRDefault="00E23529" w:rsidP="0012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126A1C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1D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E23529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126A1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FC1DCB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4C2F9C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E23529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29" w:rsidRDefault="00E23529" w:rsidP="00126A1C">
      <w:r>
        <w:separator/>
      </w:r>
    </w:p>
  </w:footnote>
  <w:footnote w:type="continuationSeparator" w:id="0">
    <w:p w:rsidR="00E23529" w:rsidRDefault="00E23529" w:rsidP="0012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FC1DCB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9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E23529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E23529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E23529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FC1DCB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E235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1DCB"/>
    <w:rsid w:val="00037C9D"/>
    <w:rsid w:val="000A3E74"/>
    <w:rsid w:val="000B495B"/>
    <w:rsid w:val="000D7B86"/>
    <w:rsid w:val="000F2FB8"/>
    <w:rsid w:val="001042E6"/>
    <w:rsid w:val="00113A98"/>
    <w:rsid w:val="00117C27"/>
    <w:rsid w:val="00126A1C"/>
    <w:rsid w:val="00176892"/>
    <w:rsid w:val="001D5366"/>
    <w:rsid w:val="00233896"/>
    <w:rsid w:val="002A29B3"/>
    <w:rsid w:val="0034458F"/>
    <w:rsid w:val="003A1D80"/>
    <w:rsid w:val="003B1439"/>
    <w:rsid w:val="003F5FDF"/>
    <w:rsid w:val="00472DAB"/>
    <w:rsid w:val="004826EB"/>
    <w:rsid w:val="004C2F9C"/>
    <w:rsid w:val="005A372E"/>
    <w:rsid w:val="005C3B33"/>
    <w:rsid w:val="00633B66"/>
    <w:rsid w:val="006857B7"/>
    <w:rsid w:val="006E3E33"/>
    <w:rsid w:val="00730957"/>
    <w:rsid w:val="007F62B3"/>
    <w:rsid w:val="0086383A"/>
    <w:rsid w:val="00933451"/>
    <w:rsid w:val="009501B8"/>
    <w:rsid w:val="00A02FA4"/>
    <w:rsid w:val="00A5363D"/>
    <w:rsid w:val="00AB44DD"/>
    <w:rsid w:val="00AF78C7"/>
    <w:rsid w:val="00B8276C"/>
    <w:rsid w:val="00BA303C"/>
    <w:rsid w:val="00BD1F55"/>
    <w:rsid w:val="00DB7CA7"/>
    <w:rsid w:val="00DC05DA"/>
    <w:rsid w:val="00E1760F"/>
    <w:rsid w:val="00E23529"/>
    <w:rsid w:val="00EB1986"/>
    <w:rsid w:val="00FC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C1D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D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C1DCB"/>
  </w:style>
  <w:style w:type="paragraph" w:styleId="Encabezado">
    <w:name w:val="header"/>
    <w:basedOn w:val="Normal"/>
    <w:link w:val="EncabezadoCar"/>
    <w:rsid w:val="00FC1D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D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2</cp:revision>
  <dcterms:created xsi:type="dcterms:W3CDTF">2018-06-12T18:29:00Z</dcterms:created>
  <dcterms:modified xsi:type="dcterms:W3CDTF">2018-12-13T21:06:00Z</dcterms:modified>
</cp:coreProperties>
</file>